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0D699" w14:textId="78D425EF" w:rsidR="006F2F1D" w:rsidRPr="00EB3F5E" w:rsidRDefault="00D527D0"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Prehľad</w:t>
      </w:r>
      <w:r w:rsidR="005163D0">
        <w:rPr>
          <w:rFonts w:ascii="Montserrat" w:eastAsiaTheme="majorEastAsia" w:hAnsi="Montserrat" w:cstheme="majorBidi"/>
          <w:color w:val="091C6B"/>
          <w:szCs w:val="36"/>
        </w:rPr>
        <w:t xml:space="preserve"> </w:t>
      </w:r>
      <w:r w:rsidR="004F40B4" w:rsidRPr="000A226C">
        <w:rPr>
          <w:rFonts w:ascii="Montserrat" w:eastAsiaTheme="majorEastAsia" w:hAnsi="Montserrat" w:cstheme="majorBidi"/>
          <w:color w:val="091C6B"/>
          <w:szCs w:val="36"/>
        </w:rPr>
        <w:t xml:space="preserve">o spracúvaní osobných údajov </w:t>
      </w:r>
      <w:r w:rsidR="001B72C4">
        <w:rPr>
          <w:rFonts w:ascii="Montserrat" w:eastAsiaTheme="majorEastAsia" w:hAnsi="Montserrat" w:cstheme="majorBidi"/>
          <w:color w:val="091C6B"/>
          <w:szCs w:val="36"/>
        </w:rPr>
        <w:t xml:space="preserve">žiakov </w:t>
      </w:r>
    </w:p>
    <w:p w14:paraId="2FB5948F" w14:textId="77777777" w:rsidR="006F2F1D" w:rsidRPr="00140A37" w:rsidRDefault="006B4A01" w:rsidP="004F40B4">
      <w:pPr>
        <w:jc w:val="both"/>
        <w:rPr>
          <w:rFonts w:ascii="Open Sans" w:hAnsi="Open Sans" w:cs="Open Sans"/>
          <w:i/>
          <w:sz w:val="16"/>
          <w:szCs w:val="20"/>
        </w:rPr>
      </w:pPr>
      <w:r>
        <w:rPr>
          <w:rFonts w:ascii="Open Sans" w:hAnsi="Open Sans" w:cs="Open Sans"/>
          <w:i/>
          <w:sz w:val="16"/>
          <w:szCs w:val="20"/>
        </w:rPr>
        <w:t>podľa</w:t>
      </w:r>
      <w:r w:rsidR="004F40B4" w:rsidRPr="00140A37">
        <w:rPr>
          <w:rFonts w:ascii="Open Sans" w:hAnsi="Open Sans" w:cs="Open Sans"/>
          <w:i/>
          <w:sz w:val="16"/>
          <w:szCs w:val="20"/>
        </w:rPr>
        <w:t xml:space="preserve">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6410F7DB" w14:textId="5D8CEEAA" w:rsidR="009E2927" w:rsidRPr="00140A37" w:rsidRDefault="004F40B4" w:rsidP="004F40B4">
      <w:pPr>
        <w:jc w:val="both"/>
        <w:rPr>
          <w:rFonts w:ascii="Open Sans" w:hAnsi="Open Sans" w:cs="Open Sans"/>
          <w:sz w:val="16"/>
          <w:szCs w:val="20"/>
        </w:rPr>
      </w:pPr>
      <w:r w:rsidRPr="00140A37">
        <w:rPr>
          <w:rFonts w:ascii="Open Sans" w:hAnsi="Open Sans" w:cs="Open Sans"/>
          <w:sz w:val="16"/>
          <w:szCs w:val="20"/>
        </w:rPr>
        <w:t xml:space="preserve">Cieľom </w:t>
      </w:r>
      <w:r w:rsidR="00E172D7">
        <w:rPr>
          <w:rFonts w:ascii="Open Sans" w:hAnsi="Open Sans" w:cs="Open Sans"/>
          <w:sz w:val="16"/>
          <w:szCs w:val="20"/>
        </w:rPr>
        <w:t>tohto prehľadu</w:t>
      </w:r>
      <w:r w:rsidRPr="00140A37">
        <w:rPr>
          <w:rFonts w:ascii="Open Sans" w:hAnsi="Open Sans" w:cs="Open Sans"/>
          <w:sz w:val="16"/>
          <w:szCs w:val="20"/>
        </w:rPr>
        <w:t xml:space="preserve"> je poskytnúť Vám </w:t>
      </w:r>
      <w:r w:rsidR="003268B4" w:rsidRPr="00140A37">
        <w:rPr>
          <w:rFonts w:ascii="Open Sans" w:hAnsi="Open Sans" w:cs="Open Sans"/>
          <w:sz w:val="16"/>
          <w:szCs w:val="20"/>
        </w:rPr>
        <w:t>základné informácie o</w:t>
      </w:r>
      <w:r w:rsidRPr="00140A37">
        <w:rPr>
          <w:rFonts w:ascii="Open Sans" w:hAnsi="Open Sans" w:cs="Open Sans"/>
          <w:sz w:val="16"/>
          <w:szCs w:val="20"/>
        </w:rPr>
        <w:t xml:space="preserve"> spracúvaní </w:t>
      </w:r>
      <w:r w:rsidR="003268B4" w:rsidRPr="00140A37">
        <w:rPr>
          <w:rFonts w:ascii="Open Sans" w:hAnsi="Open Sans" w:cs="Open Sans"/>
          <w:sz w:val="16"/>
          <w:szCs w:val="20"/>
        </w:rPr>
        <w:t xml:space="preserve">vašich </w:t>
      </w:r>
      <w:r w:rsidRPr="00140A37">
        <w:rPr>
          <w:rFonts w:ascii="Open Sans" w:hAnsi="Open Sans" w:cs="Open Sans"/>
          <w:sz w:val="16"/>
          <w:szCs w:val="20"/>
        </w:rPr>
        <w:t>osobných údajov</w:t>
      </w:r>
      <w:r w:rsidR="00675A40">
        <w:rPr>
          <w:rFonts w:ascii="Open Sans" w:hAnsi="Open Sans" w:cs="Open Sans"/>
          <w:sz w:val="16"/>
          <w:szCs w:val="20"/>
        </w:rPr>
        <w:t>.</w:t>
      </w:r>
      <w:r w:rsidR="003268B4" w:rsidRPr="00140A37">
        <w:rPr>
          <w:rFonts w:ascii="Open Sans" w:hAnsi="Open Sans" w:cs="Open Sans"/>
          <w:sz w:val="16"/>
          <w:szCs w:val="20"/>
        </w:rPr>
        <w:t xml:space="preserve"> </w:t>
      </w:r>
    </w:p>
    <w:p w14:paraId="7A017874" w14:textId="7DC04878" w:rsidR="006F2F1D" w:rsidRPr="00140A37" w:rsidRDefault="00DC186D" w:rsidP="004C712F">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003268B4" w:rsidRPr="00DC186D">
        <w:rPr>
          <w:rFonts w:ascii="Open Sans" w:hAnsi="Open Sans" w:cs="Open Sans"/>
          <w:b/>
          <w:sz w:val="20"/>
          <w:szCs w:val="20"/>
        </w:rPr>
        <w:t xml:space="preserve"> informácie sú dostupné </w:t>
      </w:r>
      <w:r w:rsidR="009F707F" w:rsidRPr="007410CA">
        <w:rPr>
          <w:rFonts w:ascii="Open Sans" w:hAnsi="Open Sans" w:cs="Open Sans"/>
          <w:b/>
          <w:sz w:val="20"/>
          <w:szCs w:val="20"/>
        </w:rPr>
        <w:t xml:space="preserve">na </w:t>
      </w:r>
      <w:r w:rsidR="006820B6">
        <w:rPr>
          <w:rFonts w:ascii="Open Sans" w:hAnsi="Open Sans" w:cs="Open Sans"/>
          <w:b/>
          <w:sz w:val="20"/>
          <w:szCs w:val="20"/>
        </w:rPr>
        <w:t xml:space="preserve">nižšie </w:t>
      </w:r>
      <w:r w:rsidR="009F707F">
        <w:rPr>
          <w:rFonts w:ascii="Open Sans" w:hAnsi="Open Sans" w:cs="Open Sans"/>
          <w:b/>
          <w:sz w:val="20"/>
          <w:szCs w:val="20"/>
        </w:rPr>
        <w:t>uvedenej kontaktnej adrese</w:t>
      </w:r>
      <w:r w:rsidR="001F7C08">
        <w:rPr>
          <w:rFonts w:ascii="Open Sans" w:hAnsi="Open Sans" w:cs="Open Sans"/>
          <w:b/>
          <w:sz w:val="20"/>
          <w:szCs w:val="20"/>
        </w:rPr>
        <w:t>.</w:t>
      </w:r>
    </w:p>
    <w:p w14:paraId="2576E990"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3854F7BB" w14:textId="1F77DAA8" w:rsidR="00A27F86" w:rsidRPr="00140A37" w:rsidRDefault="00A27F86" w:rsidP="00D15E85">
      <w:pPr>
        <w:jc w:val="both"/>
        <w:rPr>
          <w:rFonts w:ascii="Open Sans" w:hAnsi="Open Sans" w:cs="Open Sans"/>
          <w:sz w:val="16"/>
          <w:szCs w:val="20"/>
        </w:rPr>
      </w:pPr>
      <w:r w:rsidRPr="00140A37">
        <w:rPr>
          <w:rFonts w:ascii="Open Sans" w:hAnsi="Open Sans" w:cs="Open Sans"/>
          <w:sz w:val="16"/>
          <w:szCs w:val="20"/>
        </w:rPr>
        <w:t xml:space="preserve">Prevádzkovateľom spracúvajúcim Vaše osobné údaje je </w:t>
      </w:r>
      <w:r w:rsidR="00D15E85" w:rsidRPr="00D15E85">
        <w:rPr>
          <w:rFonts w:ascii="Open Sans" w:hAnsi="Open Sans" w:cs="Open Sans"/>
          <w:sz w:val="16"/>
          <w:szCs w:val="20"/>
        </w:rPr>
        <w:t>Súkromná základná umelecká škola, Ružová dolina 29, Bratislava</w:t>
      </w:r>
      <w:r w:rsidR="00D15E85">
        <w:rPr>
          <w:rFonts w:ascii="Open Sans" w:hAnsi="Open Sans" w:cs="Open Sans"/>
          <w:sz w:val="16"/>
          <w:szCs w:val="20"/>
        </w:rPr>
        <w:t xml:space="preserve">, </w:t>
      </w:r>
      <w:r w:rsidR="00D15E85" w:rsidRPr="00D15E85">
        <w:rPr>
          <w:rFonts w:ascii="Open Sans" w:hAnsi="Open Sans" w:cs="Open Sans"/>
          <w:sz w:val="16"/>
          <w:szCs w:val="20"/>
        </w:rPr>
        <w:t>Ružová dolina 29 82109 Bratislava - mestská časť Ružinov</w:t>
      </w:r>
      <w:r w:rsidRPr="00E5119C">
        <w:rPr>
          <w:rFonts w:ascii="Open Sans" w:hAnsi="Open Sans" w:cs="Open Sans"/>
          <w:sz w:val="16"/>
          <w:szCs w:val="20"/>
        </w:rPr>
        <w:t xml:space="preserve">, IČO: </w:t>
      </w:r>
      <w:r w:rsidR="00FA3459" w:rsidRPr="00FA3459">
        <w:rPr>
          <w:rFonts w:ascii="Open Sans" w:hAnsi="Open Sans" w:cs="Open Sans"/>
          <w:sz w:val="16"/>
          <w:szCs w:val="20"/>
        </w:rPr>
        <w:t>30799937</w:t>
      </w:r>
      <w:r>
        <w:rPr>
          <w:rFonts w:ascii="Open Sans" w:hAnsi="Open Sans" w:cs="Open Sans"/>
          <w:sz w:val="16"/>
          <w:szCs w:val="20"/>
        </w:rPr>
        <w:t xml:space="preserve"> </w:t>
      </w:r>
      <w:r w:rsidRPr="00140A37">
        <w:rPr>
          <w:rFonts w:ascii="Open Sans" w:hAnsi="Open Sans" w:cs="Open Sans"/>
          <w:sz w:val="16"/>
          <w:szCs w:val="20"/>
        </w:rPr>
        <w:t>(ďalej len „prevádzkovateľ“)</w:t>
      </w:r>
    </w:p>
    <w:p w14:paraId="2EB08AAA" w14:textId="6ADE785F" w:rsidR="00A27F86" w:rsidRPr="00140A37" w:rsidRDefault="00A27F86" w:rsidP="00A27F86">
      <w:pPr>
        <w:jc w:val="both"/>
        <w:rPr>
          <w:rFonts w:ascii="Open Sans" w:hAnsi="Open Sans" w:cs="Open Sans"/>
          <w:sz w:val="16"/>
          <w:szCs w:val="20"/>
        </w:rPr>
      </w:pPr>
      <w:r w:rsidRPr="00140A37">
        <w:rPr>
          <w:rFonts w:ascii="Open Sans" w:hAnsi="Open Sans" w:cs="Open Sans"/>
          <w:sz w:val="16"/>
          <w:szCs w:val="20"/>
        </w:rPr>
        <w:t xml:space="preserve">V prípade nejasností, otázok týkajúcich sa spracúvania vašich osobných údajov, podnetov, alebo sťažností, ak sa domnievate, že vaše osobné údaje spracúvame nezákonne, alebo nespravodlivo, alebo v prípade uplatnenia niektorého z vašich práv sa na nás môžete kedykoľvek obrátiť zaslaním emailu: </w:t>
      </w:r>
      <w:r w:rsidR="007D7182" w:rsidRPr="007D7182">
        <w:rPr>
          <w:rFonts w:ascii="Open Sans" w:hAnsi="Open Sans" w:cs="Open Sans"/>
          <w:sz w:val="16"/>
          <w:szCs w:val="20"/>
        </w:rPr>
        <w:t>informacie@suzus.sk</w:t>
      </w:r>
      <w:r w:rsidRPr="00140A37">
        <w:rPr>
          <w:rFonts w:ascii="Open Sans" w:hAnsi="Open Sans" w:cs="Open Sans"/>
          <w:sz w:val="16"/>
          <w:szCs w:val="20"/>
        </w:rPr>
        <w:t xml:space="preserve">, alebo písomne na adresu prevádzkovateľa. </w:t>
      </w:r>
    </w:p>
    <w:p w14:paraId="45C46B68" w14:textId="2D05AFFE" w:rsidR="00A27F86" w:rsidRPr="000938FA" w:rsidRDefault="00A27F86" w:rsidP="00A27F86">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r>
        <w:rPr>
          <w:rFonts w:ascii="Open Sans" w:hAnsi="Open Sans" w:cs="Open Sans"/>
          <w:sz w:val="16"/>
          <w:szCs w:val="20"/>
        </w:rPr>
        <w:t>dpo</w:t>
      </w:r>
      <w:r w:rsidR="007D7182">
        <w:rPr>
          <w:rFonts w:ascii="Open Sans" w:hAnsi="Open Sans" w:cs="Open Sans"/>
          <w:sz w:val="16"/>
          <w:szCs w:val="20"/>
        </w:rPr>
        <w:t>7</w:t>
      </w:r>
      <w:r>
        <w:rPr>
          <w:rFonts w:ascii="Open Sans" w:hAnsi="Open Sans" w:cs="Open Sans"/>
          <w:sz w:val="16"/>
          <w:szCs w:val="20"/>
        </w:rPr>
        <w:t>@proenergy.sk</w:t>
      </w:r>
    </w:p>
    <w:p w14:paraId="02BFF618"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1950A4CD"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340" w:type="dxa"/>
        <w:tblCellMar>
          <w:left w:w="70" w:type="dxa"/>
          <w:right w:w="70" w:type="dxa"/>
        </w:tblCellMar>
        <w:tblLook w:val="04A0" w:firstRow="1" w:lastRow="0" w:firstColumn="1" w:lastColumn="0" w:noHBand="0" w:noVBand="1"/>
      </w:tblPr>
      <w:tblGrid>
        <w:gridCol w:w="3572"/>
        <w:gridCol w:w="1389"/>
        <w:gridCol w:w="1574"/>
        <w:gridCol w:w="1510"/>
        <w:gridCol w:w="1295"/>
      </w:tblGrid>
      <w:tr w:rsidR="00046F88" w:rsidRPr="00046F88" w14:paraId="4E2FD8BB" w14:textId="77777777" w:rsidTr="00764FFC">
        <w:trPr>
          <w:trHeight w:val="684"/>
        </w:trPr>
        <w:tc>
          <w:tcPr>
            <w:tcW w:w="3572" w:type="dxa"/>
            <w:tcBorders>
              <w:top w:val="single" w:sz="4" w:space="0" w:color="FFFFFF"/>
              <w:left w:val="single" w:sz="4" w:space="0" w:color="FFFFFF"/>
              <w:bottom w:val="nil"/>
              <w:right w:val="single" w:sz="4" w:space="0" w:color="FFFFFF"/>
            </w:tcBorders>
            <w:shd w:val="clear" w:color="4D4D4D" w:fill="4D4D4D"/>
            <w:vAlign w:val="center"/>
            <w:hideMark/>
          </w:tcPr>
          <w:p w14:paraId="78F92F38" w14:textId="77777777" w:rsidR="00046F88" w:rsidRPr="00046F88" w:rsidRDefault="00046F88" w:rsidP="00046F88">
            <w:pPr>
              <w:spacing w:after="0" w:line="240" w:lineRule="auto"/>
              <w:rPr>
                <w:rFonts w:ascii="Open Sans" w:eastAsia="Times New Roman" w:hAnsi="Open Sans" w:cs="Open Sans"/>
                <w:b/>
                <w:bCs/>
                <w:color w:val="FFFFFF"/>
                <w:sz w:val="14"/>
                <w:szCs w:val="14"/>
                <w:lang w:eastAsia="sk-SK"/>
              </w:rPr>
            </w:pPr>
            <w:r w:rsidRPr="00046F88">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389" w:type="dxa"/>
            <w:tcBorders>
              <w:top w:val="single" w:sz="4" w:space="0" w:color="FFFFFF"/>
              <w:left w:val="nil"/>
              <w:bottom w:val="nil"/>
              <w:right w:val="single" w:sz="4" w:space="0" w:color="FFFFFF"/>
            </w:tcBorders>
            <w:shd w:val="clear" w:color="000000" w:fill="4D4D4D"/>
            <w:vAlign w:val="center"/>
            <w:hideMark/>
          </w:tcPr>
          <w:p w14:paraId="0A956AA9" w14:textId="77777777" w:rsidR="00046F88" w:rsidRPr="00046F88" w:rsidRDefault="00046F88" w:rsidP="00046F88">
            <w:pPr>
              <w:spacing w:after="0" w:line="240" w:lineRule="auto"/>
              <w:rPr>
                <w:rFonts w:ascii="Open Sans" w:eastAsia="Times New Roman" w:hAnsi="Open Sans" w:cs="Open Sans"/>
                <w:b/>
                <w:bCs/>
                <w:color w:val="FFFFFF"/>
                <w:sz w:val="14"/>
                <w:szCs w:val="14"/>
                <w:lang w:eastAsia="sk-SK"/>
              </w:rPr>
            </w:pPr>
            <w:r w:rsidRPr="00046F88">
              <w:rPr>
                <w:rFonts w:ascii="Open Sans" w:eastAsia="Times New Roman" w:hAnsi="Open Sans" w:cs="Open Sans"/>
                <w:b/>
                <w:bCs/>
                <w:color w:val="FFFFFF"/>
                <w:sz w:val="14"/>
                <w:szCs w:val="14"/>
                <w:lang w:eastAsia="sk-SK"/>
              </w:rPr>
              <w:t>Kategórie dotknutých osôb</w:t>
            </w:r>
          </w:p>
        </w:tc>
        <w:tc>
          <w:tcPr>
            <w:tcW w:w="1574" w:type="dxa"/>
            <w:tcBorders>
              <w:top w:val="single" w:sz="4" w:space="0" w:color="FFFFFF"/>
              <w:left w:val="nil"/>
              <w:bottom w:val="nil"/>
              <w:right w:val="single" w:sz="4" w:space="0" w:color="FFFFFF"/>
            </w:tcBorders>
            <w:shd w:val="clear" w:color="000000" w:fill="4D4D4D"/>
            <w:vAlign w:val="center"/>
            <w:hideMark/>
          </w:tcPr>
          <w:p w14:paraId="21299DDA" w14:textId="77777777" w:rsidR="00046F88" w:rsidRPr="00046F88" w:rsidRDefault="00046F88" w:rsidP="00046F88">
            <w:pPr>
              <w:spacing w:after="0" w:line="240" w:lineRule="auto"/>
              <w:rPr>
                <w:rFonts w:ascii="Open Sans" w:eastAsia="Times New Roman" w:hAnsi="Open Sans" w:cs="Open Sans"/>
                <w:b/>
                <w:bCs/>
                <w:color w:val="FFFFFF"/>
                <w:sz w:val="14"/>
                <w:szCs w:val="14"/>
                <w:lang w:eastAsia="sk-SK"/>
              </w:rPr>
            </w:pPr>
            <w:r w:rsidRPr="00046F88">
              <w:rPr>
                <w:rFonts w:ascii="Open Sans" w:eastAsia="Times New Roman" w:hAnsi="Open Sans" w:cs="Open Sans"/>
                <w:b/>
                <w:bCs/>
                <w:color w:val="FFFFFF"/>
                <w:sz w:val="14"/>
                <w:szCs w:val="14"/>
                <w:lang w:eastAsia="sk-SK"/>
              </w:rPr>
              <w:t>Kategórie osobných údajov</w:t>
            </w:r>
          </w:p>
        </w:tc>
        <w:tc>
          <w:tcPr>
            <w:tcW w:w="1510" w:type="dxa"/>
            <w:tcBorders>
              <w:top w:val="single" w:sz="4" w:space="0" w:color="FFFFFF"/>
              <w:left w:val="nil"/>
              <w:bottom w:val="nil"/>
              <w:right w:val="single" w:sz="4" w:space="0" w:color="FFFFFF"/>
            </w:tcBorders>
            <w:shd w:val="clear" w:color="000000" w:fill="4D4D4D"/>
            <w:vAlign w:val="center"/>
            <w:hideMark/>
          </w:tcPr>
          <w:p w14:paraId="54998079" w14:textId="77777777" w:rsidR="00046F88" w:rsidRPr="00046F88" w:rsidRDefault="00046F88" w:rsidP="00046F88">
            <w:pPr>
              <w:spacing w:after="0" w:line="240" w:lineRule="auto"/>
              <w:rPr>
                <w:rFonts w:ascii="Open Sans" w:eastAsia="Times New Roman" w:hAnsi="Open Sans" w:cs="Open Sans"/>
                <w:b/>
                <w:bCs/>
                <w:color w:val="FFFFFF"/>
                <w:sz w:val="14"/>
                <w:szCs w:val="14"/>
                <w:lang w:eastAsia="sk-SK"/>
              </w:rPr>
            </w:pPr>
            <w:r w:rsidRPr="00046F88">
              <w:rPr>
                <w:rFonts w:ascii="Open Sans" w:eastAsia="Times New Roman" w:hAnsi="Open Sans" w:cs="Open Sans"/>
                <w:b/>
                <w:bCs/>
                <w:color w:val="FFFFFF"/>
                <w:sz w:val="14"/>
                <w:szCs w:val="14"/>
                <w:lang w:eastAsia="sk-SK"/>
              </w:rPr>
              <w:t>Lehota na výmaz OÚ</w:t>
            </w:r>
          </w:p>
        </w:tc>
        <w:tc>
          <w:tcPr>
            <w:tcW w:w="1295" w:type="dxa"/>
            <w:tcBorders>
              <w:top w:val="single" w:sz="4" w:space="0" w:color="FFFFFF"/>
              <w:left w:val="nil"/>
              <w:bottom w:val="nil"/>
              <w:right w:val="single" w:sz="4" w:space="0" w:color="FFFFFF"/>
            </w:tcBorders>
            <w:shd w:val="clear" w:color="000000" w:fill="4D4D4D"/>
            <w:vAlign w:val="center"/>
            <w:hideMark/>
          </w:tcPr>
          <w:p w14:paraId="1FE2785A" w14:textId="77777777" w:rsidR="00046F88" w:rsidRPr="00046F88" w:rsidRDefault="00046F88" w:rsidP="00046F88">
            <w:pPr>
              <w:spacing w:after="0" w:line="240" w:lineRule="auto"/>
              <w:rPr>
                <w:rFonts w:ascii="Open Sans" w:eastAsia="Times New Roman" w:hAnsi="Open Sans" w:cs="Open Sans"/>
                <w:b/>
                <w:bCs/>
                <w:color w:val="FFFFFF"/>
                <w:sz w:val="14"/>
                <w:szCs w:val="14"/>
                <w:lang w:eastAsia="sk-SK"/>
              </w:rPr>
            </w:pPr>
            <w:r w:rsidRPr="00046F88">
              <w:rPr>
                <w:rFonts w:ascii="Open Sans" w:eastAsia="Times New Roman" w:hAnsi="Open Sans" w:cs="Open Sans"/>
                <w:b/>
                <w:bCs/>
                <w:color w:val="FFFFFF"/>
                <w:sz w:val="14"/>
                <w:szCs w:val="14"/>
                <w:lang w:eastAsia="sk-SK"/>
              </w:rPr>
              <w:t>Kategória príjemcov</w:t>
            </w:r>
            <w:r w:rsidRPr="00046F88">
              <w:rPr>
                <w:rFonts w:ascii="Open Sans" w:eastAsia="Times New Roman" w:hAnsi="Open Sans" w:cs="Open Sans"/>
                <w:b/>
                <w:bCs/>
                <w:color w:val="FFFFFF"/>
                <w:sz w:val="14"/>
                <w:szCs w:val="14"/>
                <w:lang w:eastAsia="sk-SK"/>
              </w:rPr>
              <w:br/>
              <w:t>(externí)</w:t>
            </w:r>
          </w:p>
        </w:tc>
      </w:tr>
      <w:tr w:rsidR="00046F88" w:rsidRPr="00046F88" w14:paraId="57418D1E" w14:textId="77777777" w:rsidTr="00764FFC">
        <w:trPr>
          <w:trHeight w:val="2475"/>
        </w:trPr>
        <w:tc>
          <w:tcPr>
            <w:tcW w:w="3572" w:type="dxa"/>
            <w:tcBorders>
              <w:top w:val="nil"/>
              <w:left w:val="single" w:sz="4" w:space="0" w:color="auto"/>
              <w:bottom w:val="single" w:sz="4" w:space="0" w:color="auto"/>
              <w:right w:val="single" w:sz="4" w:space="0" w:color="auto"/>
            </w:tcBorders>
            <w:shd w:val="clear" w:color="000000" w:fill="D9D9D9"/>
            <w:hideMark/>
          </w:tcPr>
          <w:p w14:paraId="71297505"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b/>
                <w:bCs/>
                <w:color w:val="000000"/>
                <w:sz w:val="14"/>
                <w:szCs w:val="14"/>
                <w:lang w:eastAsia="sk-SK"/>
              </w:rPr>
              <w:t>Správa registratúry (a korešpondencia)</w:t>
            </w:r>
            <w:r w:rsidRPr="00046F88">
              <w:rPr>
                <w:rFonts w:ascii="Open Sans" w:eastAsia="Times New Roman" w:hAnsi="Open Sans" w:cs="Open Sans"/>
                <w:color w:val="000000"/>
                <w:sz w:val="14"/>
                <w:szCs w:val="14"/>
                <w:lang w:eastAsia="sk-SK"/>
              </w:rPr>
              <w:t xml:space="preserve"> – vaše osobné údaje môžeme spracúvať v zmysle zákonnej povinnosti pre účely vedenia správy registratúry, evidencie pošty. Spracovanie údajov z korešpondencie sa môže vykonávať  v rámci plnenia zmluvného vzťahu, alebo predzmluvného vzťahu (rokovanie o zmluve, plnenie zmluvy, vedenie účtovnej agendy, vybavovanie reklamácií a pod.), plnenia zákonnej povinnosti (napr. oznamovanie protispoločenskej činnosti, vybavovanie žiadostí dotknutých osôb, správa registratúry), alebo v rámci oprávneného záujmu (napr. vybavovanie sťažností, vedenie evidencie obchodných partnerov, spracovanie neočakávanej/nevyžiadanej komunikácie).</w:t>
            </w:r>
          </w:p>
        </w:tc>
        <w:tc>
          <w:tcPr>
            <w:tcW w:w="1389" w:type="dxa"/>
            <w:tcBorders>
              <w:top w:val="nil"/>
              <w:left w:val="nil"/>
              <w:bottom w:val="single" w:sz="4" w:space="0" w:color="auto"/>
              <w:right w:val="single" w:sz="4" w:space="0" w:color="auto"/>
            </w:tcBorders>
            <w:shd w:val="clear" w:color="auto" w:fill="auto"/>
            <w:hideMark/>
          </w:tcPr>
          <w:p w14:paraId="5E7B297D"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fyzické osoby – odosielatelia a prijímatelia korešpondencie.</w:t>
            </w:r>
          </w:p>
        </w:tc>
        <w:tc>
          <w:tcPr>
            <w:tcW w:w="1574" w:type="dxa"/>
            <w:tcBorders>
              <w:top w:val="nil"/>
              <w:left w:val="nil"/>
              <w:bottom w:val="single" w:sz="4" w:space="0" w:color="auto"/>
              <w:right w:val="single" w:sz="4" w:space="0" w:color="auto"/>
            </w:tcBorders>
            <w:shd w:val="clear" w:color="auto" w:fill="auto"/>
            <w:hideMark/>
          </w:tcPr>
          <w:p w14:paraId="35F3972C"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 osobné údaje (bežné identifikačné napr. titul, meno, priezvisko, podpis, adresa, e - mailová adresa, telefónne číslo, iné údaje rôznej citlivosti v rozsahu komunikácie podľa zákona č. 305/2013 Z. z, alebo dobrovoľne uvedené v rámci komunikácie).</w:t>
            </w:r>
          </w:p>
        </w:tc>
        <w:tc>
          <w:tcPr>
            <w:tcW w:w="1510" w:type="dxa"/>
            <w:tcBorders>
              <w:top w:val="nil"/>
              <w:left w:val="nil"/>
              <w:bottom w:val="single" w:sz="4" w:space="0" w:color="auto"/>
              <w:right w:val="single" w:sz="4" w:space="0" w:color="auto"/>
            </w:tcBorders>
            <w:shd w:val="clear" w:color="auto" w:fill="auto"/>
            <w:hideMark/>
          </w:tcPr>
          <w:p w14:paraId="5CFB4900"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 xml:space="preserve">• maximálne 10 rokov (registratúrny denník), </w:t>
            </w:r>
            <w:r w:rsidRPr="00046F88">
              <w:rPr>
                <w:rFonts w:ascii="Open Sans" w:eastAsia="Times New Roman" w:hAnsi="Open Sans" w:cs="Open Sans"/>
                <w:color w:val="000000"/>
                <w:sz w:val="14"/>
                <w:szCs w:val="14"/>
                <w:lang w:eastAsia="sk-SK"/>
              </w:rPr>
              <w:br/>
              <w:t>• vedenie bežnej a úradnej korešpondencie 5 rokov.</w:t>
            </w:r>
          </w:p>
        </w:tc>
        <w:tc>
          <w:tcPr>
            <w:tcW w:w="1295" w:type="dxa"/>
            <w:tcBorders>
              <w:top w:val="nil"/>
              <w:left w:val="nil"/>
              <w:bottom w:val="single" w:sz="4" w:space="0" w:color="auto"/>
              <w:right w:val="single" w:sz="4" w:space="0" w:color="auto"/>
            </w:tcBorders>
            <w:shd w:val="clear" w:color="auto" w:fill="auto"/>
            <w:hideMark/>
          </w:tcPr>
          <w:p w14:paraId="2F2C72EC"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(1) Ministerstvo vnútra SR, iný oprávnený subjekt,</w:t>
            </w:r>
            <w:r w:rsidRPr="00046F88">
              <w:rPr>
                <w:rFonts w:ascii="Open Sans" w:eastAsia="Times New Roman" w:hAnsi="Open Sans" w:cs="Open Sans"/>
                <w:color w:val="000000"/>
                <w:sz w:val="14"/>
                <w:szCs w:val="14"/>
                <w:lang w:eastAsia="sk-SK"/>
              </w:rPr>
              <w:br/>
              <w:t xml:space="preserve">(2) archivačná spoločnosť, </w:t>
            </w:r>
          </w:p>
        </w:tc>
      </w:tr>
      <w:tr w:rsidR="00046F88" w:rsidRPr="00046F88" w14:paraId="52F6C12F" w14:textId="77777777" w:rsidTr="00764FFC">
        <w:trPr>
          <w:trHeight w:val="4275"/>
        </w:trPr>
        <w:tc>
          <w:tcPr>
            <w:tcW w:w="3572" w:type="dxa"/>
            <w:tcBorders>
              <w:top w:val="nil"/>
              <w:left w:val="single" w:sz="4" w:space="0" w:color="auto"/>
              <w:bottom w:val="single" w:sz="4" w:space="0" w:color="auto"/>
              <w:right w:val="single" w:sz="4" w:space="0" w:color="auto"/>
            </w:tcBorders>
            <w:shd w:val="clear" w:color="000000" w:fill="D9D9D9"/>
            <w:hideMark/>
          </w:tcPr>
          <w:p w14:paraId="0BFA4355"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b/>
                <w:bCs/>
                <w:color w:val="000000"/>
                <w:sz w:val="14"/>
                <w:szCs w:val="14"/>
                <w:lang w:eastAsia="sk-SK"/>
              </w:rPr>
              <w:lastRenderedPageBreak/>
              <w:t>Propagácia</w:t>
            </w:r>
            <w:r w:rsidRPr="00046F88">
              <w:rPr>
                <w:rFonts w:ascii="Open Sans" w:eastAsia="Times New Roman" w:hAnsi="Open Sans" w:cs="Open Sans"/>
                <w:color w:val="000000"/>
                <w:sz w:val="14"/>
                <w:szCs w:val="14"/>
                <w:lang w:eastAsia="sk-SK"/>
              </w:rPr>
              <w:t xml:space="preserve"> </w:t>
            </w:r>
            <w:r w:rsidRPr="00046F88">
              <w:rPr>
                <w:rFonts w:ascii="Open Sans" w:eastAsia="Times New Roman" w:hAnsi="Open Sans" w:cs="Open Sans"/>
                <w:sz w:val="14"/>
                <w:szCs w:val="14"/>
                <w:lang w:eastAsia="sk-SK"/>
              </w:rPr>
              <w:t>- môžeme spracúvať vaše fotografie, videozáznamy, vaše recenzie o nás,</w:t>
            </w:r>
            <w:r w:rsidRPr="00046F88">
              <w:rPr>
                <w:rFonts w:ascii="Open Sans" w:eastAsia="Times New Roman" w:hAnsi="Open Sans" w:cs="Open Sans"/>
                <w:color w:val="000000"/>
                <w:sz w:val="14"/>
                <w:szCs w:val="14"/>
                <w:lang w:eastAsia="sk-SK"/>
              </w:rPr>
              <w:t xml:space="preserve"> a ďalšie informácie o vás len v takom rozsahu a takým spôsobom, ako ste udelili súhlas so spracovaním osobných údajov. </w:t>
            </w:r>
            <w:r w:rsidRPr="00046F88">
              <w:rPr>
                <w:rFonts w:ascii="Open Sans" w:eastAsia="Times New Roman" w:hAnsi="Open Sans" w:cs="Open Sans"/>
                <w:sz w:val="14"/>
                <w:szCs w:val="14"/>
                <w:lang w:eastAsia="sk-SK"/>
              </w:rPr>
              <w:t xml:space="preserve">V prípade, ak sme vyhodnotili že súhlas nie je potrebný (nadbytočný, s vyvinutím neprimeraného úsilia a pod.) v rámci daného účelu, napríklad ste sa zúčastnili, alebo sa budete zúčastňovať na akciách/ podujatiach organizovaných prevádzkovateľom pre široký okruh osôb, môžeme vyhotovovať a spracúvať fotografie, alebo iné záznamy v rámci nášho oprávneného záujmu. Tieto </w:t>
            </w:r>
            <w:r w:rsidRPr="00046F88">
              <w:rPr>
                <w:rFonts w:ascii="Open Sans" w:eastAsia="Times New Roman" w:hAnsi="Open Sans" w:cs="Open Sans"/>
                <w:color w:val="000000"/>
                <w:sz w:val="14"/>
                <w:szCs w:val="14"/>
                <w:lang w:eastAsia="sk-SK"/>
              </w:rPr>
              <w:t xml:space="preserve">získané údaje môžeme používať pre potreby pozitívnej propagácie, na dokumentačné a prezentačné účely aktivít prevádzkovateľa. Je totiž v našom záujme dokumentovať aktivity prevádzkovateľa a prezentovať/propagovať ich v rámci budovania dobrých interných vzťahov, ako aj externých vzťahov smerom k prevádzkovateľovi a zachovávať naše dobré meno. V prípade, ak nechcete aby vaše fotografie, videozáznamy, alebo iné súvisiace údaje boli používané na dokumentačné, prezentačné/propagačné účely, môžete uplatniť svoje práva (namietať spracúvanie, alebo odvolať súhlas) prostredníctvom kontaktov uvedených v úvode tejto informácie. </w:t>
            </w:r>
          </w:p>
        </w:tc>
        <w:tc>
          <w:tcPr>
            <w:tcW w:w="1389" w:type="dxa"/>
            <w:tcBorders>
              <w:top w:val="nil"/>
              <w:left w:val="nil"/>
              <w:bottom w:val="single" w:sz="4" w:space="0" w:color="auto"/>
              <w:right w:val="single" w:sz="4" w:space="0" w:color="auto"/>
            </w:tcBorders>
            <w:shd w:val="clear" w:color="auto" w:fill="auto"/>
            <w:hideMark/>
          </w:tcPr>
          <w:p w14:paraId="1AF5C4F6"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zamestnanci (vrátane osôb v obdobnom pracovnoprávnom vzťahu), žiaci, iné fyzické osoby.</w:t>
            </w:r>
          </w:p>
        </w:tc>
        <w:tc>
          <w:tcPr>
            <w:tcW w:w="1574" w:type="dxa"/>
            <w:tcBorders>
              <w:top w:val="nil"/>
              <w:left w:val="nil"/>
              <w:bottom w:val="single" w:sz="4" w:space="0" w:color="auto"/>
              <w:right w:val="single" w:sz="4" w:space="0" w:color="auto"/>
            </w:tcBorders>
            <w:shd w:val="clear" w:color="auto" w:fill="auto"/>
            <w:hideMark/>
          </w:tcPr>
          <w:p w14:paraId="6191C3DE"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 osobné údaje (bežné - najmä identifikačné, zachytené na fotografii, video/audiozázname, iné súvisiace s prejavmi osobnej povahy).</w:t>
            </w:r>
          </w:p>
        </w:tc>
        <w:tc>
          <w:tcPr>
            <w:tcW w:w="1510" w:type="dxa"/>
            <w:tcBorders>
              <w:top w:val="nil"/>
              <w:left w:val="nil"/>
              <w:bottom w:val="single" w:sz="4" w:space="0" w:color="auto"/>
              <w:right w:val="single" w:sz="4" w:space="0" w:color="auto"/>
            </w:tcBorders>
            <w:shd w:val="clear" w:color="auto" w:fill="auto"/>
            <w:hideMark/>
          </w:tcPr>
          <w:p w14:paraId="301405D3"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Trvanie pracovnoprávneho vzťahu alebo po skončení účelu (5 rokov), neplatí pre dokumenty/záznamy s trvalou dokumentárnou hodnotou v zmysle zákona o archívoch a registratúrach.</w:t>
            </w:r>
          </w:p>
        </w:tc>
        <w:tc>
          <w:tcPr>
            <w:tcW w:w="1295" w:type="dxa"/>
            <w:tcBorders>
              <w:top w:val="nil"/>
              <w:left w:val="nil"/>
              <w:bottom w:val="single" w:sz="4" w:space="0" w:color="auto"/>
              <w:right w:val="single" w:sz="4" w:space="0" w:color="auto"/>
            </w:tcBorders>
            <w:shd w:val="clear" w:color="auto" w:fill="auto"/>
            <w:hideMark/>
          </w:tcPr>
          <w:p w14:paraId="0B3031E4"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(1) iný oprávnený subjekt,</w:t>
            </w:r>
          </w:p>
        </w:tc>
      </w:tr>
      <w:tr w:rsidR="00046F88" w:rsidRPr="00046F88" w14:paraId="29C352F0" w14:textId="77777777" w:rsidTr="00764FFC">
        <w:trPr>
          <w:trHeight w:val="900"/>
        </w:trPr>
        <w:tc>
          <w:tcPr>
            <w:tcW w:w="3572" w:type="dxa"/>
            <w:tcBorders>
              <w:top w:val="nil"/>
              <w:left w:val="single" w:sz="4" w:space="0" w:color="auto"/>
              <w:bottom w:val="single" w:sz="4" w:space="0" w:color="auto"/>
              <w:right w:val="single" w:sz="4" w:space="0" w:color="auto"/>
            </w:tcBorders>
            <w:shd w:val="clear" w:color="000000" w:fill="D9D9D9"/>
            <w:hideMark/>
          </w:tcPr>
          <w:p w14:paraId="09EA8A5B"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b/>
                <w:bCs/>
                <w:color w:val="000000"/>
                <w:sz w:val="14"/>
                <w:szCs w:val="14"/>
                <w:lang w:eastAsia="sk-SK"/>
              </w:rPr>
              <w:t>Pedagogická dokumentácia</w:t>
            </w:r>
            <w:r w:rsidRPr="00046F88">
              <w:rPr>
                <w:rFonts w:ascii="Open Sans" w:eastAsia="Times New Roman" w:hAnsi="Open Sans" w:cs="Open Sans"/>
                <w:color w:val="000000"/>
                <w:sz w:val="14"/>
                <w:szCs w:val="14"/>
                <w:lang w:eastAsia="sk-SK"/>
              </w:rPr>
              <w:t xml:space="preserve"> - v prípade, ak vaše dieťa navštevuje našu školu budeme spracúvať údaje o žiakovi, aj jeho zákonnom zástupcovi v rozsahu výkonu verejnej úlohy a plnenia zákonnej povinnosti danej školským zákonom.</w:t>
            </w:r>
          </w:p>
        </w:tc>
        <w:tc>
          <w:tcPr>
            <w:tcW w:w="1389" w:type="dxa"/>
            <w:tcBorders>
              <w:top w:val="nil"/>
              <w:left w:val="nil"/>
              <w:bottom w:val="single" w:sz="4" w:space="0" w:color="auto"/>
              <w:right w:val="single" w:sz="4" w:space="0" w:color="auto"/>
            </w:tcBorders>
            <w:shd w:val="clear" w:color="auto" w:fill="auto"/>
            <w:hideMark/>
          </w:tcPr>
          <w:p w14:paraId="05CA6D73"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uchádzači, žiaci, poslucháči a deti prevádzkovateľa, ich zákonní zástupcovia.</w:t>
            </w:r>
          </w:p>
        </w:tc>
        <w:tc>
          <w:tcPr>
            <w:tcW w:w="1574" w:type="dxa"/>
            <w:tcBorders>
              <w:top w:val="nil"/>
              <w:left w:val="nil"/>
              <w:bottom w:val="single" w:sz="4" w:space="0" w:color="auto"/>
              <w:right w:val="single" w:sz="4" w:space="0" w:color="auto"/>
            </w:tcBorders>
            <w:shd w:val="clear" w:color="auto" w:fill="auto"/>
            <w:hideMark/>
          </w:tcPr>
          <w:p w14:paraId="41D58495"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 osobné údaje (bežné-identifikačné, behaviorálne),</w:t>
            </w:r>
            <w:r w:rsidRPr="00046F88">
              <w:rPr>
                <w:rFonts w:ascii="Open Sans" w:eastAsia="Times New Roman" w:hAnsi="Open Sans" w:cs="Open Sans"/>
                <w:color w:val="000000"/>
                <w:sz w:val="14"/>
                <w:szCs w:val="14"/>
                <w:lang w:eastAsia="sk-SK"/>
              </w:rPr>
              <w:br/>
              <w:t>• citlivé osobné údaje (týkajúce sa zdravia, národnosť a iné vyžadované v rámci školského zákona)</w:t>
            </w:r>
            <w:r w:rsidRPr="00046F88">
              <w:rPr>
                <w:rFonts w:ascii="Open Sans" w:eastAsia="Times New Roman" w:hAnsi="Open Sans" w:cs="Open Sans"/>
                <w:color w:val="000000"/>
                <w:sz w:val="14"/>
                <w:szCs w:val="14"/>
                <w:lang w:eastAsia="sk-SK"/>
              </w:rPr>
              <w:br/>
              <w:t>v rozsahu podľa § 11 ods. 6, § 63 ods. 6, § 157 ods. 3.</w:t>
            </w:r>
          </w:p>
        </w:tc>
        <w:tc>
          <w:tcPr>
            <w:tcW w:w="1510" w:type="dxa"/>
            <w:tcBorders>
              <w:top w:val="nil"/>
              <w:left w:val="nil"/>
              <w:bottom w:val="single" w:sz="4" w:space="0" w:color="auto"/>
              <w:right w:val="single" w:sz="4" w:space="0" w:color="auto"/>
            </w:tcBorders>
            <w:shd w:val="clear" w:color="auto" w:fill="auto"/>
            <w:hideMark/>
          </w:tcPr>
          <w:p w14:paraId="374C1D9F"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Po skončení účelu spracúvania, ak tieto osobné údaje nie sú súčasťou dokumentácie s trvalou dokumentárnou hodnotou.</w:t>
            </w:r>
          </w:p>
        </w:tc>
        <w:tc>
          <w:tcPr>
            <w:tcW w:w="1295" w:type="dxa"/>
            <w:tcBorders>
              <w:top w:val="nil"/>
              <w:left w:val="nil"/>
              <w:bottom w:val="single" w:sz="4" w:space="0" w:color="auto"/>
              <w:right w:val="single" w:sz="4" w:space="0" w:color="auto"/>
            </w:tcBorders>
            <w:shd w:val="clear" w:color="auto" w:fill="auto"/>
            <w:hideMark/>
          </w:tcPr>
          <w:p w14:paraId="7E194043"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(1) Ministerstvo školstva, vedy, výskumu a športu SR - Centrálny register, zriaďovateľ školy, orgány štátnej správy v školstve, iný oprávnený subjekt.</w:t>
            </w:r>
          </w:p>
        </w:tc>
      </w:tr>
      <w:tr w:rsidR="00046F88" w:rsidRPr="00046F88" w14:paraId="0C279407" w14:textId="77777777" w:rsidTr="00F301DE">
        <w:trPr>
          <w:trHeight w:val="478"/>
        </w:trPr>
        <w:tc>
          <w:tcPr>
            <w:tcW w:w="3572" w:type="dxa"/>
            <w:tcBorders>
              <w:top w:val="nil"/>
              <w:left w:val="single" w:sz="4" w:space="0" w:color="auto"/>
              <w:bottom w:val="single" w:sz="4" w:space="0" w:color="auto"/>
              <w:right w:val="single" w:sz="4" w:space="0" w:color="auto"/>
            </w:tcBorders>
            <w:shd w:val="clear" w:color="000000" w:fill="D9D9D9"/>
            <w:hideMark/>
          </w:tcPr>
          <w:p w14:paraId="455179C2"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b/>
                <w:bCs/>
                <w:color w:val="000000"/>
                <w:sz w:val="14"/>
                <w:szCs w:val="14"/>
                <w:lang w:eastAsia="sk-SK"/>
              </w:rPr>
              <w:t>Technické a organizačné opatrenia</w:t>
            </w:r>
            <w:r w:rsidRPr="00046F88">
              <w:rPr>
                <w:rFonts w:ascii="Open Sans" w:eastAsia="Times New Roman" w:hAnsi="Open Sans" w:cs="Open Sans"/>
                <w:color w:val="000000"/>
                <w:sz w:val="14"/>
                <w:szCs w:val="14"/>
                <w:lang w:eastAsia="sk-SK"/>
              </w:rPr>
              <w:t xml:space="preserve"> – s cieľom zachovávania vašej ako aj našej bezpečnosti (vrátane vašich osobných údajov), preukazovania plnenia našej zákonnej povinnosti a preukazovania, uplatňovania, obhajovania našich právnych nárokov, alebo nárokov tretích strán, môžeme spracúvať záznamy s vašimi osobnými údajmi. Podľa potreby sa môže jednať napríklad o:</w:t>
            </w:r>
            <w:r w:rsidRPr="00046F88">
              <w:rPr>
                <w:rFonts w:ascii="Open Sans" w:eastAsia="Times New Roman" w:hAnsi="Open Sans" w:cs="Open Sans"/>
                <w:color w:val="000000"/>
                <w:sz w:val="14"/>
                <w:szCs w:val="14"/>
                <w:lang w:eastAsia="sk-SK"/>
              </w:rPr>
              <w:br/>
              <w:t>- záznamy o udelení vášho súhlasu so spracovaním údajov,</w:t>
            </w:r>
            <w:r w:rsidRPr="00046F88">
              <w:rPr>
                <w:rFonts w:ascii="Open Sans" w:eastAsia="Times New Roman" w:hAnsi="Open Sans" w:cs="Open Sans"/>
                <w:color w:val="000000"/>
                <w:sz w:val="14"/>
                <w:szCs w:val="14"/>
                <w:lang w:eastAsia="sk-SK"/>
              </w:rPr>
              <w:br/>
              <w:t xml:space="preserve">- záznamy o splnení našej informačnej povinnosti voči vám, </w:t>
            </w:r>
            <w:r w:rsidRPr="00046F88">
              <w:rPr>
                <w:rFonts w:ascii="Open Sans" w:eastAsia="Times New Roman" w:hAnsi="Open Sans" w:cs="Open Sans"/>
                <w:color w:val="000000"/>
                <w:sz w:val="14"/>
                <w:szCs w:val="14"/>
                <w:lang w:eastAsia="sk-SK"/>
              </w:rPr>
              <w:br/>
              <w:t xml:space="preserve">- záznamy o vybavení vašej žiadosti, </w:t>
            </w:r>
            <w:r w:rsidRPr="00046F88">
              <w:rPr>
                <w:rFonts w:ascii="Open Sans" w:eastAsia="Times New Roman" w:hAnsi="Open Sans" w:cs="Open Sans"/>
                <w:color w:val="000000"/>
                <w:sz w:val="14"/>
                <w:szCs w:val="14"/>
                <w:lang w:eastAsia="sk-SK"/>
              </w:rPr>
              <w:br/>
              <w:t>- záznamy o povolených/pridelených prístupoch a aktívach a ich používaní, ak sme vám také povolili/pridelili,</w:t>
            </w:r>
            <w:r w:rsidRPr="00046F88">
              <w:rPr>
                <w:rFonts w:ascii="Open Sans" w:eastAsia="Times New Roman" w:hAnsi="Open Sans" w:cs="Open Sans"/>
                <w:color w:val="000000"/>
                <w:sz w:val="14"/>
                <w:szCs w:val="14"/>
                <w:lang w:eastAsia="sk-SK"/>
              </w:rPr>
              <w:br/>
              <w:t>- záznamy, ktoré sú potrebné v rámci vyšetrovania bezpečnostných incidentov a porušení ochrany osobných údajov,</w:t>
            </w:r>
            <w:r w:rsidRPr="00046F88">
              <w:rPr>
                <w:rFonts w:ascii="Open Sans" w:eastAsia="Times New Roman" w:hAnsi="Open Sans" w:cs="Open Sans"/>
                <w:color w:val="000000"/>
                <w:sz w:val="14"/>
                <w:szCs w:val="14"/>
                <w:lang w:eastAsia="sk-SK"/>
              </w:rPr>
              <w:br/>
              <w:t xml:space="preserve">- záznamy (potvrdenia), ak sme vás školili, </w:t>
            </w:r>
            <w:r w:rsidRPr="00046F88">
              <w:rPr>
                <w:rFonts w:ascii="Open Sans" w:eastAsia="Times New Roman" w:hAnsi="Open Sans" w:cs="Open Sans"/>
                <w:color w:val="000000"/>
                <w:sz w:val="14"/>
                <w:szCs w:val="14"/>
                <w:lang w:eastAsia="sk-SK"/>
              </w:rPr>
              <w:br/>
              <w:t>- záznamy, ak ste sa zaviazali zachovávať mlčanlivosť,</w:t>
            </w:r>
            <w:r w:rsidRPr="00046F88">
              <w:rPr>
                <w:rFonts w:ascii="Open Sans" w:eastAsia="Times New Roman" w:hAnsi="Open Sans" w:cs="Open Sans"/>
                <w:color w:val="000000"/>
                <w:sz w:val="14"/>
                <w:szCs w:val="14"/>
                <w:lang w:eastAsia="sk-SK"/>
              </w:rPr>
              <w:br/>
              <w:t>- záznamy, ak ste boli súčasťou našej kontrolnej činnosti, auditu,</w:t>
            </w:r>
            <w:r w:rsidRPr="00046F88">
              <w:rPr>
                <w:rFonts w:ascii="Open Sans" w:eastAsia="Times New Roman" w:hAnsi="Open Sans" w:cs="Open Sans"/>
                <w:color w:val="000000"/>
                <w:sz w:val="14"/>
                <w:szCs w:val="14"/>
                <w:lang w:eastAsia="sk-SK"/>
              </w:rPr>
              <w:br/>
              <w:t>- iné záznamy súvisiace s výkonom prijatých technických a organizačných opatrení.</w:t>
            </w:r>
            <w:r w:rsidRPr="00046F88">
              <w:rPr>
                <w:rFonts w:ascii="Open Sans" w:eastAsia="Times New Roman" w:hAnsi="Open Sans" w:cs="Open Sans"/>
                <w:color w:val="000000"/>
                <w:sz w:val="14"/>
                <w:szCs w:val="14"/>
                <w:lang w:eastAsia="sk-SK"/>
              </w:rPr>
              <w:br/>
              <w:t xml:space="preserve"> 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vrátane ochrany ľudského života a zdravia, majetku, finančnej, alebo </w:t>
            </w:r>
            <w:r w:rsidRPr="00046F88">
              <w:rPr>
                <w:rFonts w:ascii="Open Sans" w:eastAsia="Times New Roman" w:hAnsi="Open Sans" w:cs="Open Sans"/>
                <w:color w:val="000000"/>
                <w:sz w:val="14"/>
                <w:szCs w:val="14"/>
                <w:lang w:eastAsia="sk-SK"/>
              </w:rPr>
              <w:lastRenderedPageBreak/>
              <w:t xml:space="preserve">majetkovej ujmy, prerušením činnosti, poškodením dobrého mena, únikom </w:t>
            </w:r>
            <w:proofErr w:type="spellStart"/>
            <w:r w:rsidRPr="00046F88">
              <w:rPr>
                <w:rFonts w:ascii="Open Sans" w:eastAsia="Times New Roman" w:hAnsi="Open Sans" w:cs="Open Sans"/>
                <w:color w:val="000000"/>
                <w:sz w:val="14"/>
                <w:szCs w:val="14"/>
                <w:lang w:eastAsia="sk-SK"/>
              </w:rPr>
              <w:t>know</w:t>
            </w:r>
            <w:proofErr w:type="spellEnd"/>
            <w:r w:rsidRPr="00046F88">
              <w:rPr>
                <w:rFonts w:ascii="Open Sans" w:eastAsia="Times New Roman" w:hAnsi="Open Sans" w:cs="Open Sans"/>
                <w:color w:val="000000"/>
                <w:sz w:val="14"/>
                <w:szCs w:val="14"/>
                <w:lang w:eastAsia="sk-SK"/>
              </w:rPr>
              <w:t xml:space="preserve"> </w:t>
            </w:r>
            <w:proofErr w:type="spellStart"/>
            <w:r w:rsidRPr="00046F88">
              <w:rPr>
                <w:rFonts w:ascii="Open Sans" w:eastAsia="Times New Roman" w:hAnsi="Open Sans" w:cs="Open Sans"/>
                <w:color w:val="000000"/>
                <w:sz w:val="14"/>
                <w:szCs w:val="14"/>
                <w:lang w:eastAsia="sk-SK"/>
              </w:rPr>
              <w:t>how</w:t>
            </w:r>
            <w:proofErr w:type="spellEnd"/>
            <w:r w:rsidRPr="00046F88">
              <w:rPr>
                <w:rFonts w:ascii="Open Sans" w:eastAsia="Times New Roman" w:hAnsi="Open Sans" w:cs="Open Sans"/>
                <w:color w:val="000000"/>
                <w:sz w:val="14"/>
                <w:szCs w:val="14"/>
                <w:lang w:eastAsia="sk-SK"/>
              </w:rPr>
              <w:t xml:space="preserve"> a pod.). </w:t>
            </w:r>
          </w:p>
        </w:tc>
        <w:tc>
          <w:tcPr>
            <w:tcW w:w="1389" w:type="dxa"/>
            <w:tcBorders>
              <w:top w:val="nil"/>
              <w:left w:val="nil"/>
              <w:bottom w:val="single" w:sz="4" w:space="0" w:color="auto"/>
              <w:right w:val="single" w:sz="4" w:space="0" w:color="auto"/>
            </w:tcBorders>
            <w:shd w:val="clear" w:color="auto" w:fill="auto"/>
            <w:hideMark/>
          </w:tcPr>
          <w:p w14:paraId="61B8E6A2"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lastRenderedPageBreak/>
              <w:t>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kontrolnej činnosti) a pod.</w:t>
            </w:r>
          </w:p>
        </w:tc>
        <w:tc>
          <w:tcPr>
            <w:tcW w:w="1574" w:type="dxa"/>
            <w:tcBorders>
              <w:top w:val="nil"/>
              <w:left w:val="nil"/>
              <w:bottom w:val="single" w:sz="4" w:space="0" w:color="auto"/>
              <w:right w:val="single" w:sz="4" w:space="0" w:color="auto"/>
            </w:tcBorders>
            <w:shd w:val="clear" w:color="auto" w:fill="auto"/>
            <w:hideMark/>
          </w:tcPr>
          <w:p w14:paraId="0D74C8EB"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 xml:space="preserve">• osobné údaje (bežné -identifikačné, kontaktné, ktoré však môžu byť podľa charakteru riešenej veci doplnené o ďalšie nevyhnutné údaje rôznej povahy-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c>
          <w:tcPr>
            <w:tcW w:w="1510" w:type="dxa"/>
            <w:tcBorders>
              <w:top w:val="nil"/>
              <w:left w:val="nil"/>
              <w:bottom w:val="single" w:sz="4" w:space="0" w:color="auto"/>
              <w:right w:val="single" w:sz="4" w:space="0" w:color="auto"/>
            </w:tcBorders>
            <w:shd w:val="clear" w:color="auto" w:fill="auto"/>
            <w:hideMark/>
          </w:tcPr>
          <w:p w14:paraId="544CA0B5"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Podľa kapitoly "vedenie záznamov, archivácia" Politiky ochrany osobných údajov a Politiky bezpečnosti osobných údajov ( väčšina evidencií sa uchováva 3 roky a menej, evidencie o výmaze, alebo obsahujúce zmluvy 5 rokov, niektoré evidencie permanentne-napr. týkajúce sa riešenia bezpečnostných incidentov, posúdenia vplyvu, informovaní dotknutých osôb a pod.).</w:t>
            </w:r>
          </w:p>
        </w:tc>
        <w:tc>
          <w:tcPr>
            <w:tcW w:w="1295" w:type="dxa"/>
            <w:tcBorders>
              <w:top w:val="nil"/>
              <w:left w:val="nil"/>
              <w:bottom w:val="single" w:sz="4" w:space="0" w:color="auto"/>
              <w:right w:val="single" w:sz="4" w:space="0" w:color="auto"/>
            </w:tcBorders>
            <w:shd w:val="clear" w:color="auto" w:fill="auto"/>
            <w:hideMark/>
          </w:tcPr>
          <w:p w14:paraId="1ABE2895" w14:textId="77777777" w:rsidR="00046F88" w:rsidRPr="00046F88" w:rsidRDefault="00046F88" w:rsidP="00046F88">
            <w:pPr>
              <w:spacing w:after="0" w:line="240" w:lineRule="auto"/>
              <w:rPr>
                <w:rFonts w:ascii="Open Sans" w:eastAsia="Times New Roman" w:hAnsi="Open Sans" w:cs="Open Sans"/>
                <w:color w:val="000000"/>
                <w:sz w:val="14"/>
                <w:szCs w:val="14"/>
                <w:lang w:eastAsia="sk-SK"/>
              </w:rPr>
            </w:pPr>
            <w:r w:rsidRPr="00046F88">
              <w:rPr>
                <w:rFonts w:ascii="Open Sans" w:eastAsia="Times New Roman" w:hAnsi="Open Sans" w:cs="Open Sans"/>
                <w:color w:val="000000"/>
                <w:sz w:val="14"/>
                <w:szCs w:val="14"/>
                <w:lang w:eastAsia="sk-SK"/>
              </w:rPr>
              <w:t>(1a,5) zodpovedná osoba, Úrad na ochranu osobných údajov SR,</w:t>
            </w:r>
            <w:r w:rsidRPr="00046F88">
              <w:rPr>
                <w:rFonts w:ascii="Open Sans" w:eastAsia="Times New Roman" w:hAnsi="Open Sans" w:cs="Open Sans"/>
                <w:color w:val="000000"/>
                <w:sz w:val="14"/>
                <w:szCs w:val="14"/>
                <w:lang w:eastAsia="sk-SK"/>
              </w:rPr>
              <w:br/>
              <w:t xml:space="preserve">(1b,5) Polícia, Prokuratúra SR, súdy SR, </w:t>
            </w:r>
            <w:r w:rsidRPr="00046F88">
              <w:rPr>
                <w:rFonts w:ascii="Open Sans" w:eastAsia="Times New Roman" w:hAnsi="Open Sans" w:cs="Open Sans"/>
                <w:color w:val="000000"/>
                <w:sz w:val="14"/>
                <w:szCs w:val="14"/>
                <w:lang w:eastAsia="sk-SK"/>
              </w:rPr>
              <w:br/>
              <w:t>(1c) iný oprávnený subjekt.</w:t>
            </w:r>
          </w:p>
        </w:tc>
      </w:tr>
    </w:tbl>
    <w:p w14:paraId="71764FBF" w14:textId="77777777" w:rsidR="000229D1" w:rsidRDefault="000229D1" w:rsidP="00140A37">
      <w:pPr>
        <w:jc w:val="both"/>
        <w:rPr>
          <w:rFonts w:ascii="Open Sans" w:hAnsi="Open Sans" w:cs="Open Sans"/>
          <w:sz w:val="16"/>
          <w:szCs w:val="20"/>
        </w:rPr>
      </w:pPr>
    </w:p>
    <w:p w14:paraId="62DE3F2E"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032ABE07"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7277C415" w14:textId="4ED046D0" w:rsidR="001F7C08" w:rsidRPr="000938FA" w:rsidRDefault="00140A37" w:rsidP="00764FFC">
      <w:pPr>
        <w:jc w:val="both"/>
        <w:rPr>
          <w:rFonts w:ascii="Open Sans" w:hAnsi="Open Sans" w:cs="Open Sans"/>
          <w:sz w:val="16"/>
          <w:szCs w:val="18"/>
        </w:rPr>
      </w:pPr>
      <w:r w:rsidRPr="00140A37">
        <w:rPr>
          <w:rFonts w:ascii="Open Sans" w:hAnsi="Open Sans" w:cs="Open Sans"/>
          <w:sz w:val="16"/>
          <w:szCs w:val="18"/>
        </w:rPr>
        <w:t>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na to využiť náš formulár žiadosti, ktorý je dostupný v kompletnej informácii o spracúvaní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1F7C08" w:rsidRPr="000938FA" w:rsidSect="006820B6">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D228C" w14:textId="77777777" w:rsidR="00360313" w:rsidRDefault="00360313" w:rsidP="001D2E08">
      <w:pPr>
        <w:spacing w:after="0" w:line="240" w:lineRule="auto"/>
      </w:pPr>
      <w:r>
        <w:separator/>
      </w:r>
    </w:p>
  </w:endnote>
  <w:endnote w:type="continuationSeparator" w:id="0">
    <w:p w14:paraId="200A151A" w14:textId="77777777" w:rsidR="00360313" w:rsidRDefault="00360313"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Open Sans">
    <w:panose1 w:val="020B0606030504020204"/>
    <w:charset w:val="EE"/>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71927454"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5C247F2E" w14:textId="3E49EF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p>
      </w:tc>
      <w:tc>
        <w:tcPr>
          <w:tcW w:w="2403" w:type="dxa"/>
          <w:tcBorders>
            <w:top w:val="single" w:sz="4" w:space="0" w:color="000000"/>
          </w:tcBorders>
          <w:shd w:val="clear" w:color="auto" w:fill="auto"/>
          <w:tcMar>
            <w:top w:w="0" w:type="dxa"/>
            <w:left w:w="108" w:type="dxa"/>
            <w:bottom w:w="0" w:type="dxa"/>
            <w:right w:w="108" w:type="dxa"/>
          </w:tcMar>
        </w:tcPr>
        <w:p w14:paraId="7F2FE691" w14:textId="300CF1DE"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p>
      </w:tc>
      <w:tc>
        <w:tcPr>
          <w:tcW w:w="3251" w:type="dxa"/>
          <w:tcBorders>
            <w:top w:val="single" w:sz="4" w:space="0" w:color="000000"/>
          </w:tcBorders>
          <w:shd w:val="clear" w:color="auto" w:fill="auto"/>
          <w:tcMar>
            <w:top w:w="0" w:type="dxa"/>
            <w:left w:w="108" w:type="dxa"/>
            <w:bottom w:w="0" w:type="dxa"/>
            <w:right w:w="108" w:type="dxa"/>
          </w:tcMar>
        </w:tcPr>
        <w:p w14:paraId="6BAD473A"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C20263">
            <w:rPr>
              <w:rFonts w:ascii="Open Sans" w:hAnsi="Open Sans" w:cs="Open Sans"/>
              <w:b/>
              <w:noProof/>
              <w:sz w:val="18"/>
              <w:szCs w:val="18"/>
            </w:rPr>
            <w:t>5</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C20263">
            <w:rPr>
              <w:rFonts w:ascii="Open Sans" w:hAnsi="Open Sans" w:cs="Open Sans"/>
              <w:b/>
              <w:noProof/>
              <w:sz w:val="18"/>
              <w:szCs w:val="18"/>
            </w:rPr>
            <w:t>5</w:t>
          </w:r>
          <w:r w:rsidRPr="001715A3">
            <w:rPr>
              <w:rFonts w:ascii="Open Sans" w:hAnsi="Open Sans" w:cs="Open Sans"/>
              <w:sz w:val="18"/>
              <w:szCs w:val="18"/>
            </w:rPr>
            <w:fldChar w:fldCharType="end"/>
          </w:r>
        </w:p>
      </w:tc>
    </w:tr>
  </w:tbl>
  <w:p w14:paraId="1A85A8E3"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D18E" w14:textId="77777777" w:rsidR="00360313" w:rsidRDefault="00360313" w:rsidP="001D2E08">
      <w:pPr>
        <w:spacing w:after="0" w:line="240" w:lineRule="auto"/>
      </w:pPr>
      <w:r>
        <w:separator/>
      </w:r>
    </w:p>
  </w:footnote>
  <w:footnote w:type="continuationSeparator" w:id="0">
    <w:p w14:paraId="7C0AC21B" w14:textId="77777777" w:rsidR="00360313" w:rsidRDefault="00360313"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5F852F07"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37C21EB5" w14:textId="35503475" w:rsidR="00124A24" w:rsidRPr="004B0DE3" w:rsidRDefault="00124A24" w:rsidP="001715A3">
          <w:pPr>
            <w:pStyle w:val="Hlavika"/>
            <w:rPr>
              <w:rFonts w:ascii="Open Sans" w:hAnsi="Open Sans" w:cs="Open Sans"/>
              <w:sz w:val="18"/>
            </w:rPr>
          </w:pPr>
        </w:p>
      </w:tc>
      <w:tc>
        <w:tcPr>
          <w:tcW w:w="2491" w:type="dxa"/>
          <w:tcBorders>
            <w:bottom w:val="single" w:sz="4" w:space="0" w:color="000000"/>
          </w:tcBorders>
          <w:shd w:val="clear" w:color="auto" w:fill="auto"/>
          <w:tcMar>
            <w:top w:w="0" w:type="dxa"/>
            <w:left w:w="108" w:type="dxa"/>
            <w:bottom w:w="0" w:type="dxa"/>
            <w:right w:w="108" w:type="dxa"/>
          </w:tcMar>
        </w:tcPr>
        <w:p w14:paraId="2D20D481" w14:textId="2D9B2E69" w:rsidR="00124A24" w:rsidRPr="00010B63" w:rsidRDefault="00124A24" w:rsidP="00656E00">
          <w:pPr>
            <w:pStyle w:val="Hlavika"/>
            <w:jc w:val="right"/>
            <w:rPr>
              <w:rFonts w:ascii="Open Sans" w:hAnsi="Open Sans" w:cs="Open Sans"/>
              <w:sz w:val="18"/>
            </w:rPr>
          </w:pPr>
        </w:p>
      </w:tc>
    </w:tr>
  </w:tbl>
  <w:p w14:paraId="136A1B67"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58645573">
    <w:abstractNumId w:val="0"/>
  </w:num>
  <w:num w:numId="2" w16cid:durableId="1785729223">
    <w:abstractNumId w:val="15"/>
  </w:num>
  <w:num w:numId="3" w16cid:durableId="1266382778">
    <w:abstractNumId w:val="3"/>
  </w:num>
  <w:num w:numId="4" w16cid:durableId="987590773">
    <w:abstractNumId w:val="11"/>
  </w:num>
  <w:num w:numId="5" w16cid:durableId="1640766253">
    <w:abstractNumId w:val="16"/>
  </w:num>
  <w:num w:numId="6" w16cid:durableId="1039360502">
    <w:abstractNumId w:val="17"/>
  </w:num>
  <w:num w:numId="7" w16cid:durableId="726221550">
    <w:abstractNumId w:val="18"/>
  </w:num>
  <w:num w:numId="8" w16cid:durableId="912162752">
    <w:abstractNumId w:val="1"/>
  </w:num>
  <w:num w:numId="9" w16cid:durableId="1724450231">
    <w:abstractNumId w:val="12"/>
  </w:num>
  <w:num w:numId="10" w16cid:durableId="1615554546">
    <w:abstractNumId w:val="19"/>
  </w:num>
  <w:num w:numId="11" w16cid:durableId="1682079388">
    <w:abstractNumId w:val="5"/>
  </w:num>
  <w:num w:numId="12" w16cid:durableId="1589654978">
    <w:abstractNumId w:val="2"/>
  </w:num>
  <w:num w:numId="13" w16cid:durableId="636767243">
    <w:abstractNumId w:val="7"/>
  </w:num>
  <w:num w:numId="14" w16cid:durableId="351345753">
    <w:abstractNumId w:val="9"/>
  </w:num>
  <w:num w:numId="15" w16cid:durableId="375541730">
    <w:abstractNumId w:val="6"/>
  </w:num>
  <w:num w:numId="16" w16cid:durableId="966937885">
    <w:abstractNumId w:val="10"/>
  </w:num>
  <w:num w:numId="17" w16cid:durableId="1667126953">
    <w:abstractNumId w:val="13"/>
  </w:num>
  <w:num w:numId="18" w16cid:durableId="1232891916">
    <w:abstractNumId w:val="4"/>
  </w:num>
  <w:num w:numId="19" w16cid:durableId="619648699">
    <w:abstractNumId w:val="20"/>
  </w:num>
  <w:num w:numId="20" w16cid:durableId="33043855">
    <w:abstractNumId w:val="8"/>
  </w:num>
  <w:num w:numId="21" w16cid:durableId="1716470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A09"/>
    <w:rsid w:val="00010B63"/>
    <w:rsid w:val="00014484"/>
    <w:rsid w:val="0001572A"/>
    <w:rsid w:val="00020F86"/>
    <w:rsid w:val="000229D1"/>
    <w:rsid w:val="00033E5A"/>
    <w:rsid w:val="00042797"/>
    <w:rsid w:val="00046F88"/>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E10FB"/>
    <w:rsid w:val="000F3C55"/>
    <w:rsid w:val="001036A0"/>
    <w:rsid w:val="00107ADF"/>
    <w:rsid w:val="001118E2"/>
    <w:rsid w:val="00111F1F"/>
    <w:rsid w:val="00112841"/>
    <w:rsid w:val="00112E3B"/>
    <w:rsid w:val="00114974"/>
    <w:rsid w:val="00117B37"/>
    <w:rsid w:val="0012365B"/>
    <w:rsid w:val="00124A24"/>
    <w:rsid w:val="00125EDE"/>
    <w:rsid w:val="0013304A"/>
    <w:rsid w:val="001361C7"/>
    <w:rsid w:val="00140764"/>
    <w:rsid w:val="00140A37"/>
    <w:rsid w:val="00146C5F"/>
    <w:rsid w:val="0015084E"/>
    <w:rsid w:val="001576DA"/>
    <w:rsid w:val="001577D9"/>
    <w:rsid w:val="00163160"/>
    <w:rsid w:val="00163484"/>
    <w:rsid w:val="0017134C"/>
    <w:rsid w:val="001715A3"/>
    <w:rsid w:val="00171D5C"/>
    <w:rsid w:val="0017411B"/>
    <w:rsid w:val="0017432D"/>
    <w:rsid w:val="00180122"/>
    <w:rsid w:val="001824BF"/>
    <w:rsid w:val="001836C5"/>
    <w:rsid w:val="00184FFD"/>
    <w:rsid w:val="0018528B"/>
    <w:rsid w:val="00186932"/>
    <w:rsid w:val="00196F73"/>
    <w:rsid w:val="00197240"/>
    <w:rsid w:val="0019780E"/>
    <w:rsid w:val="001A1D8D"/>
    <w:rsid w:val="001A7E0E"/>
    <w:rsid w:val="001B12F7"/>
    <w:rsid w:val="001B26B0"/>
    <w:rsid w:val="001B6E59"/>
    <w:rsid w:val="001B72C4"/>
    <w:rsid w:val="001C0FE2"/>
    <w:rsid w:val="001C17F2"/>
    <w:rsid w:val="001C3A72"/>
    <w:rsid w:val="001D2E08"/>
    <w:rsid w:val="001D642E"/>
    <w:rsid w:val="001E3760"/>
    <w:rsid w:val="001E6B4E"/>
    <w:rsid w:val="001F1956"/>
    <w:rsid w:val="001F1A92"/>
    <w:rsid w:val="001F7C08"/>
    <w:rsid w:val="001F7E37"/>
    <w:rsid w:val="001F7F64"/>
    <w:rsid w:val="00201AB4"/>
    <w:rsid w:val="00217355"/>
    <w:rsid w:val="00225501"/>
    <w:rsid w:val="00233A2B"/>
    <w:rsid w:val="002538A3"/>
    <w:rsid w:val="00267A38"/>
    <w:rsid w:val="00271881"/>
    <w:rsid w:val="00272C59"/>
    <w:rsid w:val="00277C47"/>
    <w:rsid w:val="00283414"/>
    <w:rsid w:val="00286EB2"/>
    <w:rsid w:val="002A7786"/>
    <w:rsid w:val="002F24B9"/>
    <w:rsid w:val="003019B1"/>
    <w:rsid w:val="0030580C"/>
    <w:rsid w:val="00306BA9"/>
    <w:rsid w:val="003170D2"/>
    <w:rsid w:val="003268B4"/>
    <w:rsid w:val="00335DF1"/>
    <w:rsid w:val="00337119"/>
    <w:rsid w:val="00345811"/>
    <w:rsid w:val="00350440"/>
    <w:rsid w:val="00351E1B"/>
    <w:rsid w:val="00352A9A"/>
    <w:rsid w:val="00353055"/>
    <w:rsid w:val="00353514"/>
    <w:rsid w:val="00360313"/>
    <w:rsid w:val="0036451E"/>
    <w:rsid w:val="00364D5A"/>
    <w:rsid w:val="00370591"/>
    <w:rsid w:val="00372DDF"/>
    <w:rsid w:val="00372E97"/>
    <w:rsid w:val="00374216"/>
    <w:rsid w:val="00375B86"/>
    <w:rsid w:val="00390A80"/>
    <w:rsid w:val="003975B2"/>
    <w:rsid w:val="003A71D1"/>
    <w:rsid w:val="003B215D"/>
    <w:rsid w:val="003B4497"/>
    <w:rsid w:val="003B6C44"/>
    <w:rsid w:val="003C73B7"/>
    <w:rsid w:val="003D1FEC"/>
    <w:rsid w:val="003D4341"/>
    <w:rsid w:val="003D549F"/>
    <w:rsid w:val="003E0CF4"/>
    <w:rsid w:val="003F04DD"/>
    <w:rsid w:val="00412AF3"/>
    <w:rsid w:val="00417294"/>
    <w:rsid w:val="00417DF9"/>
    <w:rsid w:val="0042006D"/>
    <w:rsid w:val="00421E4D"/>
    <w:rsid w:val="004244F9"/>
    <w:rsid w:val="00426FF4"/>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B7E59"/>
    <w:rsid w:val="004C0371"/>
    <w:rsid w:val="004C55BE"/>
    <w:rsid w:val="004C712F"/>
    <w:rsid w:val="004D0B9B"/>
    <w:rsid w:val="004D2368"/>
    <w:rsid w:val="004D4B7D"/>
    <w:rsid w:val="004D4C9A"/>
    <w:rsid w:val="004E3357"/>
    <w:rsid w:val="004F0254"/>
    <w:rsid w:val="004F02C2"/>
    <w:rsid w:val="004F209E"/>
    <w:rsid w:val="004F2E1D"/>
    <w:rsid w:val="004F40B4"/>
    <w:rsid w:val="00500A46"/>
    <w:rsid w:val="00504216"/>
    <w:rsid w:val="00506802"/>
    <w:rsid w:val="005072A6"/>
    <w:rsid w:val="00510718"/>
    <w:rsid w:val="00510C32"/>
    <w:rsid w:val="005163D0"/>
    <w:rsid w:val="00517931"/>
    <w:rsid w:val="00521F68"/>
    <w:rsid w:val="005305D8"/>
    <w:rsid w:val="00534899"/>
    <w:rsid w:val="00535144"/>
    <w:rsid w:val="0053610F"/>
    <w:rsid w:val="0055202A"/>
    <w:rsid w:val="0055376F"/>
    <w:rsid w:val="005540C2"/>
    <w:rsid w:val="00563CAE"/>
    <w:rsid w:val="005667E3"/>
    <w:rsid w:val="005671AC"/>
    <w:rsid w:val="00574A0D"/>
    <w:rsid w:val="005750E8"/>
    <w:rsid w:val="0058029D"/>
    <w:rsid w:val="00581365"/>
    <w:rsid w:val="00582E3F"/>
    <w:rsid w:val="0058467C"/>
    <w:rsid w:val="00584DD9"/>
    <w:rsid w:val="005863DA"/>
    <w:rsid w:val="00586FF2"/>
    <w:rsid w:val="00587A33"/>
    <w:rsid w:val="00590D59"/>
    <w:rsid w:val="00591056"/>
    <w:rsid w:val="00595F80"/>
    <w:rsid w:val="00596EF8"/>
    <w:rsid w:val="005A458D"/>
    <w:rsid w:val="005C0FFB"/>
    <w:rsid w:val="005C4D45"/>
    <w:rsid w:val="005C73F1"/>
    <w:rsid w:val="005C77D7"/>
    <w:rsid w:val="005D551F"/>
    <w:rsid w:val="005D7DBA"/>
    <w:rsid w:val="005E0581"/>
    <w:rsid w:val="005E2668"/>
    <w:rsid w:val="005E3105"/>
    <w:rsid w:val="005E3C59"/>
    <w:rsid w:val="005F1A8C"/>
    <w:rsid w:val="00613C5B"/>
    <w:rsid w:val="00616877"/>
    <w:rsid w:val="00620C2F"/>
    <w:rsid w:val="00624AD6"/>
    <w:rsid w:val="00627157"/>
    <w:rsid w:val="00632168"/>
    <w:rsid w:val="00636E06"/>
    <w:rsid w:val="00637C24"/>
    <w:rsid w:val="00641495"/>
    <w:rsid w:val="006461B6"/>
    <w:rsid w:val="00655D15"/>
    <w:rsid w:val="00656E00"/>
    <w:rsid w:val="00657983"/>
    <w:rsid w:val="006611CD"/>
    <w:rsid w:val="00661847"/>
    <w:rsid w:val="00665E4B"/>
    <w:rsid w:val="006671A2"/>
    <w:rsid w:val="006702C0"/>
    <w:rsid w:val="006727CC"/>
    <w:rsid w:val="00673B04"/>
    <w:rsid w:val="00675A40"/>
    <w:rsid w:val="00677955"/>
    <w:rsid w:val="006820B6"/>
    <w:rsid w:val="006966C8"/>
    <w:rsid w:val="00696755"/>
    <w:rsid w:val="006A4752"/>
    <w:rsid w:val="006A689F"/>
    <w:rsid w:val="006B4A01"/>
    <w:rsid w:val="006C0225"/>
    <w:rsid w:val="006C02A4"/>
    <w:rsid w:val="006D798F"/>
    <w:rsid w:val="006E1DDE"/>
    <w:rsid w:val="006E329E"/>
    <w:rsid w:val="006F0D1D"/>
    <w:rsid w:val="006F1251"/>
    <w:rsid w:val="006F2F1D"/>
    <w:rsid w:val="006F32BC"/>
    <w:rsid w:val="00702E67"/>
    <w:rsid w:val="00706586"/>
    <w:rsid w:val="00710F86"/>
    <w:rsid w:val="0072350E"/>
    <w:rsid w:val="00724C55"/>
    <w:rsid w:val="00733A79"/>
    <w:rsid w:val="00746772"/>
    <w:rsid w:val="007474A9"/>
    <w:rsid w:val="0075294D"/>
    <w:rsid w:val="007551F0"/>
    <w:rsid w:val="00764826"/>
    <w:rsid w:val="00764F96"/>
    <w:rsid w:val="00764FFC"/>
    <w:rsid w:val="00765F05"/>
    <w:rsid w:val="00766EE3"/>
    <w:rsid w:val="00780E90"/>
    <w:rsid w:val="00784949"/>
    <w:rsid w:val="00790367"/>
    <w:rsid w:val="007910E4"/>
    <w:rsid w:val="00793CDA"/>
    <w:rsid w:val="00795F55"/>
    <w:rsid w:val="00797669"/>
    <w:rsid w:val="007A34CF"/>
    <w:rsid w:val="007A448C"/>
    <w:rsid w:val="007B572F"/>
    <w:rsid w:val="007B6550"/>
    <w:rsid w:val="007C478C"/>
    <w:rsid w:val="007C6B0A"/>
    <w:rsid w:val="007C7AE4"/>
    <w:rsid w:val="007D0007"/>
    <w:rsid w:val="007D0E48"/>
    <w:rsid w:val="007D2F89"/>
    <w:rsid w:val="007D520D"/>
    <w:rsid w:val="007D7182"/>
    <w:rsid w:val="007E25C7"/>
    <w:rsid w:val="007E67E9"/>
    <w:rsid w:val="007E77B7"/>
    <w:rsid w:val="007F109D"/>
    <w:rsid w:val="007F461A"/>
    <w:rsid w:val="007F653B"/>
    <w:rsid w:val="007F686F"/>
    <w:rsid w:val="008028C3"/>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93E"/>
    <w:rsid w:val="00836FD3"/>
    <w:rsid w:val="00843B8C"/>
    <w:rsid w:val="0085031C"/>
    <w:rsid w:val="00850B3D"/>
    <w:rsid w:val="00851F27"/>
    <w:rsid w:val="008520F3"/>
    <w:rsid w:val="008556ED"/>
    <w:rsid w:val="00860C47"/>
    <w:rsid w:val="00863A4E"/>
    <w:rsid w:val="0086541F"/>
    <w:rsid w:val="008658E6"/>
    <w:rsid w:val="008664F0"/>
    <w:rsid w:val="00874222"/>
    <w:rsid w:val="00880824"/>
    <w:rsid w:val="00881F94"/>
    <w:rsid w:val="00882CBF"/>
    <w:rsid w:val="0088772D"/>
    <w:rsid w:val="00892C4D"/>
    <w:rsid w:val="008946D9"/>
    <w:rsid w:val="00896D68"/>
    <w:rsid w:val="008A0954"/>
    <w:rsid w:val="008A2EE8"/>
    <w:rsid w:val="008B3260"/>
    <w:rsid w:val="008B7555"/>
    <w:rsid w:val="008C4070"/>
    <w:rsid w:val="008C546F"/>
    <w:rsid w:val="008C69E3"/>
    <w:rsid w:val="008D0D96"/>
    <w:rsid w:val="008D3312"/>
    <w:rsid w:val="008D4E1B"/>
    <w:rsid w:val="008D7520"/>
    <w:rsid w:val="008E1FC5"/>
    <w:rsid w:val="008E27BC"/>
    <w:rsid w:val="008E6AA1"/>
    <w:rsid w:val="008F567B"/>
    <w:rsid w:val="00900A07"/>
    <w:rsid w:val="00903A52"/>
    <w:rsid w:val="00905982"/>
    <w:rsid w:val="009067BB"/>
    <w:rsid w:val="00912FB2"/>
    <w:rsid w:val="00917EDB"/>
    <w:rsid w:val="00945458"/>
    <w:rsid w:val="00950626"/>
    <w:rsid w:val="0095213A"/>
    <w:rsid w:val="009529CB"/>
    <w:rsid w:val="00953ECF"/>
    <w:rsid w:val="009660A4"/>
    <w:rsid w:val="00972382"/>
    <w:rsid w:val="00982D4E"/>
    <w:rsid w:val="009A3D7A"/>
    <w:rsid w:val="009A5E62"/>
    <w:rsid w:val="009A74A4"/>
    <w:rsid w:val="009B39FA"/>
    <w:rsid w:val="009C2CED"/>
    <w:rsid w:val="009D28CC"/>
    <w:rsid w:val="009D54D9"/>
    <w:rsid w:val="009E092F"/>
    <w:rsid w:val="009E2927"/>
    <w:rsid w:val="009E466A"/>
    <w:rsid w:val="009E72C6"/>
    <w:rsid w:val="009F20E2"/>
    <w:rsid w:val="009F707F"/>
    <w:rsid w:val="009F7B30"/>
    <w:rsid w:val="009F7C79"/>
    <w:rsid w:val="00A020E5"/>
    <w:rsid w:val="00A06122"/>
    <w:rsid w:val="00A16ED3"/>
    <w:rsid w:val="00A237F1"/>
    <w:rsid w:val="00A27F60"/>
    <w:rsid w:val="00A27F86"/>
    <w:rsid w:val="00A33516"/>
    <w:rsid w:val="00A45F31"/>
    <w:rsid w:val="00A61919"/>
    <w:rsid w:val="00A67704"/>
    <w:rsid w:val="00A83273"/>
    <w:rsid w:val="00A956EE"/>
    <w:rsid w:val="00A96A1C"/>
    <w:rsid w:val="00AA1F69"/>
    <w:rsid w:val="00AA2741"/>
    <w:rsid w:val="00AA522C"/>
    <w:rsid w:val="00AB204D"/>
    <w:rsid w:val="00AB2158"/>
    <w:rsid w:val="00AB2D78"/>
    <w:rsid w:val="00AB46C2"/>
    <w:rsid w:val="00AC1552"/>
    <w:rsid w:val="00AC261F"/>
    <w:rsid w:val="00AE2C94"/>
    <w:rsid w:val="00AE5C0B"/>
    <w:rsid w:val="00AF01C6"/>
    <w:rsid w:val="00AF1B56"/>
    <w:rsid w:val="00AF352D"/>
    <w:rsid w:val="00B004B4"/>
    <w:rsid w:val="00B01969"/>
    <w:rsid w:val="00B10E03"/>
    <w:rsid w:val="00B11A5B"/>
    <w:rsid w:val="00B1385D"/>
    <w:rsid w:val="00B13E4B"/>
    <w:rsid w:val="00B22FB0"/>
    <w:rsid w:val="00B25BCE"/>
    <w:rsid w:val="00B31AA3"/>
    <w:rsid w:val="00B32101"/>
    <w:rsid w:val="00B36106"/>
    <w:rsid w:val="00B50177"/>
    <w:rsid w:val="00B57817"/>
    <w:rsid w:val="00B63DD4"/>
    <w:rsid w:val="00B64D18"/>
    <w:rsid w:val="00B77277"/>
    <w:rsid w:val="00B82D90"/>
    <w:rsid w:val="00B8396F"/>
    <w:rsid w:val="00B91611"/>
    <w:rsid w:val="00B954C2"/>
    <w:rsid w:val="00B964A2"/>
    <w:rsid w:val="00BA6DB2"/>
    <w:rsid w:val="00BB20CA"/>
    <w:rsid w:val="00BB27F4"/>
    <w:rsid w:val="00BB3280"/>
    <w:rsid w:val="00BB513F"/>
    <w:rsid w:val="00BC64C8"/>
    <w:rsid w:val="00BC6A8A"/>
    <w:rsid w:val="00BE1438"/>
    <w:rsid w:val="00BF0976"/>
    <w:rsid w:val="00BF728F"/>
    <w:rsid w:val="00C04AE1"/>
    <w:rsid w:val="00C07659"/>
    <w:rsid w:val="00C13009"/>
    <w:rsid w:val="00C13DF2"/>
    <w:rsid w:val="00C1572E"/>
    <w:rsid w:val="00C20263"/>
    <w:rsid w:val="00C22EC3"/>
    <w:rsid w:val="00C24D1D"/>
    <w:rsid w:val="00C306F7"/>
    <w:rsid w:val="00C368FA"/>
    <w:rsid w:val="00C44CF7"/>
    <w:rsid w:val="00C5297A"/>
    <w:rsid w:val="00C54ABA"/>
    <w:rsid w:val="00C57F27"/>
    <w:rsid w:val="00C6324F"/>
    <w:rsid w:val="00C638B3"/>
    <w:rsid w:val="00C718C2"/>
    <w:rsid w:val="00C74EFC"/>
    <w:rsid w:val="00C77F1C"/>
    <w:rsid w:val="00C80465"/>
    <w:rsid w:val="00C85A9A"/>
    <w:rsid w:val="00C93861"/>
    <w:rsid w:val="00CA5342"/>
    <w:rsid w:val="00CA6AC5"/>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5FC"/>
    <w:rsid w:val="00CF59CA"/>
    <w:rsid w:val="00D06546"/>
    <w:rsid w:val="00D07F01"/>
    <w:rsid w:val="00D15E85"/>
    <w:rsid w:val="00D165DF"/>
    <w:rsid w:val="00D20841"/>
    <w:rsid w:val="00D350ED"/>
    <w:rsid w:val="00D36D37"/>
    <w:rsid w:val="00D403FD"/>
    <w:rsid w:val="00D44F5A"/>
    <w:rsid w:val="00D46110"/>
    <w:rsid w:val="00D527D0"/>
    <w:rsid w:val="00D53EF8"/>
    <w:rsid w:val="00D75B64"/>
    <w:rsid w:val="00D77114"/>
    <w:rsid w:val="00D82942"/>
    <w:rsid w:val="00D84ED1"/>
    <w:rsid w:val="00D92FF1"/>
    <w:rsid w:val="00D93D29"/>
    <w:rsid w:val="00D95779"/>
    <w:rsid w:val="00DA0ED2"/>
    <w:rsid w:val="00DA2312"/>
    <w:rsid w:val="00DC186D"/>
    <w:rsid w:val="00DD732B"/>
    <w:rsid w:val="00DE00BD"/>
    <w:rsid w:val="00DF14CF"/>
    <w:rsid w:val="00DF66F3"/>
    <w:rsid w:val="00E01EA0"/>
    <w:rsid w:val="00E12F6B"/>
    <w:rsid w:val="00E157A1"/>
    <w:rsid w:val="00E172D7"/>
    <w:rsid w:val="00E313DD"/>
    <w:rsid w:val="00E3307E"/>
    <w:rsid w:val="00E3665B"/>
    <w:rsid w:val="00E44773"/>
    <w:rsid w:val="00E464CE"/>
    <w:rsid w:val="00E57646"/>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C2429"/>
    <w:rsid w:val="00EC594A"/>
    <w:rsid w:val="00EC6734"/>
    <w:rsid w:val="00ED14D5"/>
    <w:rsid w:val="00ED5FD6"/>
    <w:rsid w:val="00EE028C"/>
    <w:rsid w:val="00EE23EC"/>
    <w:rsid w:val="00EE4C3B"/>
    <w:rsid w:val="00EE6A80"/>
    <w:rsid w:val="00EE6BB7"/>
    <w:rsid w:val="00EF150F"/>
    <w:rsid w:val="00F032E2"/>
    <w:rsid w:val="00F04F6A"/>
    <w:rsid w:val="00F265F5"/>
    <w:rsid w:val="00F26839"/>
    <w:rsid w:val="00F301DE"/>
    <w:rsid w:val="00F320D5"/>
    <w:rsid w:val="00F35207"/>
    <w:rsid w:val="00F42836"/>
    <w:rsid w:val="00F447D1"/>
    <w:rsid w:val="00F47D9B"/>
    <w:rsid w:val="00F60BC9"/>
    <w:rsid w:val="00F74B54"/>
    <w:rsid w:val="00F8613B"/>
    <w:rsid w:val="00F8744F"/>
    <w:rsid w:val="00F94ADD"/>
    <w:rsid w:val="00FA3459"/>
    <w:rsid w:val="00FA5CE7"/>
    <w:rsid w:val="00FB60F4"/>
    <w:rsid w:val="00FC445D"/>
    <w:rsid w:val="00FC62F5"/>
    <w:rsid w:val="00FC7E81"/>
    <w:rsid w:val="00FD2E3C"/>
    <w:rsid w:val="00FD5B11"/>
    <w:rsid w:val="00FD7639"/>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5DD4C"/>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 w:type="character" w:styleId="Nevyrieenzmienka">
    <w:name w:val="Unresolved Mention"/>
    <w:basedOn w:val="Predvolenpsmoodseku"/>
    <w:uiPriority w:val="99"/>
    <w:semiHidden/>
    <w:unhideWhenUsed/>
    <w:rsid w:val="007D7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61978643">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314869734">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24197222">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03C75-EBBD-4141-8AC0-FB4C56A7FF97}">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2.xml><?xml version="1.0" encoding="utf-8"?>
<ds:datastoreItem xmlns:ds="http://schemas.openxmlformats.org/officeDocument/2006/customXml" ds:itemID="{D9D2D36F-F807-477B-ADE9-7919E1726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8B9B1-835C-4654-AF27-A56C98E3F5A0}">
  <ds:schemaRefs>
    <ds:schemaRef ds:uri="http://schemas.microsoft.com/sharepoint/v3/contenttype/forms"/>
  </ds:schemaRefs>
</ds:datastoreItem>
</file>

<file path=customXml/itemProps4.xml><?xml version="1.0" encoding="utf-8"?>
<ds:datastoreItem xmlns:ds="http://schemas.openxmlformats.org/officeDocument/2006/customXml" ds:itemID="{4449D122-AD84-4C8A-9AFD-5EC2C4C0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1473</Words>
  <Characters>8402</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Jakub Hulek</cp:lastModifiedBy>
  <cp:revision>24</cp:revision>
  <cp:lastPrinted>2024-10-10T11:44:00Z</cp:lastPrinted>
  <dcterms:created xsi:type="dcterms:W3CDTF">2021-07-20T10:37:00Z</dcterms:created>
  <dcterms:modified xsi:type="dcterms:W3CDTF">2024-10-16T09:06:00Z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0x010100C436B14C808232499C8209E393A90EE1</vt:lpwstr>
  </property>
  <property fmtid="{D5CDD505-2E9C-101B-9397-08002B2CF9AE}" pid="3" name="Order">
    <vt:r8>10145400</vt:r8>
  </property>
  <property fmtid="{D5CDD505-2E9C-101B-9397-08002B2CF9AE}" pid="4" name="MediaServiceImageTags">
    <vt:lpwstr/>
  </property>
</Properties>
</file>